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0E1281" w14:textId="421E99DB" w:rsidR="009F392E" w:rsidRDefault="00C75C4F" w:rsidP="0004145E">
      <w:r>
        <w:t xml:space="preserve">Příloha </w:t>
      </w:r>
      <w:bookmarkStart w:id="0" w:name="_GoBack"/>
      <w:bookmarkEnd w:id="0"/>
      <w:r w:rsidR="00CA323E">
        <w:t>č. 6</w:t>
      </w:r>
      <w:r w:rsidR="005A472D" w:rsidRPr="005A472D">
        <w:t xml:space="preserve"> </w:t>
      </w:r>
      <w:r w:rsidR="005A472D">
        <w:t>Výzvy (Příloha č. 3 Smlouvy)</w:t>
      </w:r>
    </w:p>
    <w:p w14:paraId="73222A5A" w14:textId="6F2B4029" w:rsidR="0004145E" w:rsidRDefault="00E91FDB" w:rsidP="0004145E">
      <w:pPr>
        <w:pStyle w:val="Nadpis3"/>
      </w:pPr>
      <w:bookmarkStart w:id="1" w:name="_Toc2936558"/>
      <w:r>
        <w:t>Základní m</w:t>
      </w:r>
      <w:r w:rsidR="0004145E" w:rsidRPr="0004145E">
        <w:t xml:space="preserve">etodika nasazování aplikací na </w:t>
      </w:r>
      <w:r w:rsidR="005E4233">
        <w:t xml:space="preserve">portál </w:t>
      </w:r>
      <w:proofErr w:type="spellStart"/>
      <w:r w:rsidR="0004145E" w:rsidRPr="0004145E">
        <w:t>Liferay</w:t>
      </w:r>
      <w:proofErr w:type="spellEnd"/>
      <w:r w:rsidR="0004145E" w:rsidRPr="0004145E">
        <w:t xml:space="preserve"> </w:t>
      </w:r>
      <w:bookmarkEnd w:id="1"/>
      <w:r w:rsidR="00B7106B">
        <w:t>Správy železnic</w:t>
      </w:r>
    </w:p>
    <w:p w14:paraId="50C71D13" w14:textId="1ED001C7" w:rsidR="00312257" w:rsidRDefault="00312257" w:rsidP="0004145E"/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1758781465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729C6F5" w14:textId="29C2E225" w:rsidR="0004145E" w:rsidRPr="0004145E" w:rsidRDefault="0004145E" w:rsidP="0004145E">
          <w:pPr>
            <w:pStyle w:val="Nadpisobsahu"/>
            <w:outlineLvl w:val="2"/>
            <w:rPr>
              <w:rStyle w:val="Nadpis4Char"/>
            </w:rPr>
          </w:pPr>
          <w:proofErr w:type="spellStart"/>
          <w:r w:rsidRPr="0004145E">
            <w:rPr>
              <w:rStyle w:val="Nadpis4Char"/>
            </w:rPr>
            <w:t>Obsah</w:t>
          </w:r>
          <w:proofErr w:type="spellEnd"/>
        </w:p>
        <w:p w14:paraId="431061F4" w14:textId="746FADD9" w:rsidR="00425D8A" w:rsidRDefault="00B10A7B">
          <w:pPr>
            <w:pStyle w:val="Obsah3"/>
            <w:tabs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"1-4" \h \z \t "Číslovaný seznam;4" </w:instrText>
          </w:r>
          <w:r>
            <w:rPr>
              <w:b/>
              <w:bCs/>
            </w:rPr>
            <w:fldChar w:fldCharType="separate"/>
          </w:r>
          <w:hyperlink w:anchor="_Toc2936558" w:history="1">
            <w:r w:rsidR="00425D8A" w:rsidRPr="00FA46AA">
              <w:rPr>
                <w:rStyle w:val="Hypertextovodkaz"/>
                <w:noProof/>
              </w:rPr>
              <w:t xml:space="preserve">Základní metodika nasazování aplikací na portál Liferay </w:t>
            </w:r>
            <w:r w:rsidR="00C2456E">
              <w:rPr>
                <w:rStyle w:val="Hypertextovodkaz"/>
                <w:noProof/>
              </w:rPr>
              <w:t>Správy železnic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_Toc2936558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0375CF">
              <w:rPr>
                <w:noProof/>
                <w:webHidden/>
              </w:rPr>
              <w:t>1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668AA3F5" w14:textId="29306BBA" w:rsidR="00425D8A" w:rsidRDefault="009026C5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59" w:history="1">
            <w:r w:rsidR="00425D8A" w:rsidRPr="00FA46AA">
              <w:rPr>
                <w:rStyle w:val="Hypertextovodkaz"/>
                <w:noProof/>
              </w:rPr>
              <w:t>1.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Zkratky a pojmy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_Toc2936559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0375CF">
              <w:rPr>
                <w:noProof/>
                <w:webHidden/>
              </w:rPr>
              <w:t>1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6FC0D16E" w14:textId="4502FCDF" w:rsidR="00425D8A" w:rsidRDefault="00F811F1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0" w:history="1">
            <w:r w:rsidR="00425D8A" w:rsidRPr="00FA46AA">
              <w:rPr>
                <w:rStyle w:val="Hypertextovodkaz"/>
                <w:noProof/>
              </w:rPr>
              <w:t>2.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Obecné požadavky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_Toc2936560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0375CF">
              <w:rPr>
                <w:noProof/>
                <w:webHidden/>
              </w:rPr>
              <w:t>1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532F6A96" w14:textId="11E851CD" w:rsidR="00425D8A" w:rsidRDefault="009026C5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1" w:history="1">
            <w:r w:rsidR="00425D8A" w:rsidRPr="00FA46AA">
              <w:rPr>
                <w:rStyle w:val="Hypertextovodkaz"/>
                <w:noProof/>
              </w:rPr>
              <w:t>3.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Nasazení nové verze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_Toc2936561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0375CF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5D18DF9F" w14:textId="6F4CC597" w:rsidR="00425D8A" w:rsidRDefault="009026C5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2" w:history="1">
            <w:r w:rsidR="00425D8A" w:rsidRPr="00FA46AA">
              <w:rPr>
                <w:rStyle w:val="Hypertextovodkaz"/>
                <w:noProof/>
              </w:rPr>
              <w:t>4.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Test portálu Liferay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_Toc2936562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0375CF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1E47BC84" w14:textId="4CFD16DA" w:rsidR="00425D8A" w:rsidRDefault="009026C5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3" w:history="1">
            <w:r w:rsidR="00425D8A" w:rsidRPr="00FA46AA">
              <w:rPr>
                <w:rStyle w:val="Hypertextovodkaz"/>
                <w:noProof/>
              </w:rPr>
              <w:t>5.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Produkce portálu Liferay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_Toc2936563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0375CF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296B2A23" w14:textId="02B9BF80" w:rsidR="00312257" w:rsidRDefault="00B10A7B" w:rsidP="008F6508">
          <w:pPr>
            <w:outlineLvl w:val="2"/>
          </w:pPr>
          <w:r>
            <w:rPr>
              <w:b/>
              <w:bCs/>
            </w:rPr>
            <w:fldChar w:fldCharType="end"/>
          </w:r>
        </w:p>
      </w:sdtContent>
    </w:sdt>
    <w:p w14:paraId="2FAC350A" w14:textId="5EFAD261" w:rsidR="0004145E" w:rsidRDefault="0004145E" w:rsidP="0004145E">
      <w:pPr>
        <w:pStyle w:val="Nadpis4"/>
        <w:numPr>
          <w:ilvl w:val="0"/>
          <w:numId w:val="34"/>
        </w:numPr>
      </w:pPr>
      <w:bookmarkStart w:id="2" w:name="_Toc2936559"/>
      <w:r>
        <w:t>Zkratky a pojmy</w:t>
      </w:r>
      <w:bookmarkEnd w:id="2"/>
      <w:r>
        <w:br/>
      </w:r>
    </w:p>
    <w:tbl>
      <w:tblPr>
        <w:tblStyle w:val="GridTableLight"/>
        <w:tblW w:w="8505" w:type="dxa"/>
        <w:tblInd w:w="534" w:type="dxa"/>
        <w:tblLook w:val="04A0" w:firstRow="1" w:lastRow="0" w:firstColumn="1" w:lastColumn="0" w:noHBand="0" w:noVBand="1"/>
      </w:tblPr>
      <w:tblGrid>
        <w:gridCol w:w="2366"/>
        <w:gridCol w:w="6139"/>
      </w:tblGrid>
      <w:tr w:rsidR="00425D8A" w14:paraId="5103C80D" w14:textId="77777777" w:rsidTr="00425D8A">
        <w:trPr>
          <w:trHeight w:val="340"/>
        </w:trPr>
        <w:tc>
          <w:tcPr>
            <w:tcW w:w="2366" w:type="dxa"/>
          </w:tcPr>
          <w:p w14:paraId="38AA10DF" w14:textId="77777777" w:rsidR="00425D8A" w:rsidRPr="00FA4461" w:rsidRDefault="00425D8A" w:rsidP="005E4233">
            <w:pPr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Databáze</w:t>
            </w:r>
          </w:p>
        </w:tc>
        <w:tc>
          <w:tcPr>
            <w:tcW w:w="6139" w:type="dxa"/>
          </w:tcPr>
          <w:p w14:paraId="6F55FE25" w14:textId="77777777" w:rsidR="00425D8A" w:rsidRDefault="00425D8A" w:rsidP="005E4233">
            <w:r>
              <w:t>S</w:t>
            </w:r>
            <w:r w:rsidRPr="005E4233">
              <w:t>ystém souborů s pevnou strukturou záznamů. Tyto soubory jsou mezi sebou navzájem propojeny pomocí klíčů.</w:t>
            </w:r>
          </w:p>
        </w:tc>
      </w:tr>
      <w:tr w:rsidR="00425D8A" w14:paraId="36268BC3" w14:textId="77777777" w:rsidTr="00425D8A">
        <w:trPr>
          <w:trHeight w:val="340"/>
        </w:trPr>
        <w:tc>
          <w:tcPr>
            <w:tcW w:w="2366" w:type="dxa"/>
          </w:tcPr>
          <w:p w14:paraId="191E893F" w14:textId="77777777" w:rsidR="00425D8A" w:rsidRPr="00FA4461" w:rsidRDefault="00425D8A" w:rsidP="005E4233">
            <w:pPr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DB</w:t>
            </w:r>
          </w:p>
        </w:tc>
        <w:tc>
          <w:tcPr>
            <w:tcW w:w="6139" w:type="dxa"/>
          </w:tcPr>
          <w:p w14:paraId="4383E64A" w14:textId="77777777" w:rsidR="00425D8A" w:rsidRDefault="00425D8A" w:rsidP="0004145E">
            <w:r>
              <w:t>Databáze</w:t>
            </w:r>
          </w:p>
        </w:tc>
      </w:tr>
      <w:tr w:rsidR="00425D8A" w14:paraId="5447C092" w14:textId="77777777" w:rsidTr="00425D8A">
        <w:trPr>
          <w:trHeight w:val="340"/>
        </w:trPr>
        <w:tc>
          <w:tcPr>
            <w:tcW w:w="2366" w:type="dxa"/>
          </w:tcPr>
          <w:p w14:paraId="7FCC7A5F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Garant</w:t>
            </w:r>
          </w:p>
        </w:tc>
        <w:tc>
          <w:tcPr>
            <w:tcW w:w="6139" w:type="dxa"/>
          </w:tcPr>
          <w:p w14:paraId="627F9A1A" w14:textId="77777777" w:rsidR="00425D8A" w:rsidRDefault="00425D8A" w:rsidP="00FA4461">
            <w:r>
              <w:t xml:space="preserve">Osoba za Odbor informatiky odpovědná za provoz </w:t>
            </w:r>
            <w:proofErr w:type="spellStart"/>
            <w:r>
              <w:t>Liferaye</w:t>
            </w:r>
            <w:proofErr w:type="spellEnd"/>
          </w:p>
        </w:tc>
      </w:tr>
      <w:tr w:rsidR="00425D8A" w14:paraId="2A0FA364" w14:textId="77777777" w:rsidTr="00425D8A">
        <w:trPr>
          <w:trHeight w:val="340"/>
        </w:trPr>
        <w:tc>
          <w:tcPr>
            <w:tcW w:w="2366" w:type="dxa"/>
          </w:tcPr>
          <w:p w14:paraId="5FB374CF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Konfigurace</w:t>
            </w:r>
          </w:p>
        </w:tc>
        <w:tc>
          <w:tcPr>
            <w:tcW w:w="6139" w:type="dxa"/>
          </w:tcPr>
          <w:p w14:paraId="029505E4" w14:textId="77777777" w:rsidR="00425D8A" w:rsidRDefault="00425D8A" w:rsidP="005E4233">
            <w:r>
              <w:t xml:space="preserve">Je </w:t>
            </w:r>
            <w:r w:rsidRPr="000B606E">
              <w:t>nastavení a/nebo parametrizace software (a hardware), ukládané nastavení</w:t>
            </w:r>
            <w:r>
              <w:t>.</w:t>
            </w:r>
          </w:p>
        </w:tc>
      </w:tr>
      <w:tr w:rsidR="00425D8A" w14:paraId="47F60824" w14:textId="77777777" w:rsidTr="00425D8A">
        <w:trPr>
          <w:trHeight w:val="340"/>
        </w:trPr>
        <w:tc>
          <w:tcPr>
            <w:tcW w:w="2366" w:type="dxa"/>
          </w:tcPr>
          <w:p w14:paraId="34FC0993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proofErr w:type="spellStart"/>
            <w:r w:rsidRPr="00FA4461">
              <w:rPr>
                <w:rStyle w:val="Siln"/>
              </w:rPr>
              <w:t>Liferay</w:t>
            </w:r>
            <w:proofErr w:type="spellEnd"/>
          </w:p>
        </w:tc>
        <w:tc>
          <w:tcPr>
            <w:tcW w:w="6139" w:type="dxa"/>
          </w:tcPr>
          <w:p w14:paraId="44081981" w14:textId="77777777" w:rsidR="00425D8A" w:rsidRDefault="00425D8A" w:rsidP="005E4233">
            <w:r>
              <w:t xml:space="preserve">Nebo také jako </w:t>
            </w:r>
            <w:proofErr w:type="spellStart"/>
            <w:r>
              <w:t>Liferay</w:t>
            </w:r>
            <w:proofErr w:type="spellEnd"/>
            <w:r>
              <w:t xml:space="preserve"> portál</w:t>
            </w:r>
          </w:p>
          <w:p w14:paraId="05C7402F" w14:textId="77777777" w:rsidR="00425D8A" w:rsidRDefault="00425D8A" w:rsidP="005E4233">
            <w:r>
              <w:t>P</w:t>
            </w:r>
            <w:r w:rsidRPr="005E4233">
              <w:t>odnikový portál založený na jazyce Java</w:t>
            </w:r>
            <w:r>
              <w:t xml:space="preserve">. </w:t>
            </w:r>
            <w:r w:rsidRPr="005E4233">
              <w:t>Umožňuje správu dat, aplikací a procesů z jednoho centrálního uživatelského rozhraní.</w:t>
            </w:r>
          </w:p>
        </w:tc>
      </w:tr>
      <w:tr w:rsidR="00425D8A" w14:paraId="7D38764E" w14:textId="77777777" w:rsidTr="00425D8A">
        <w:trPr>
          <w:trHeight w:val="340"/>
        </w:trPr>
        <w:tc>
          <w:tcPr>
            <w:tcW w:w="2366" w:type="dxa"/>
          </w:tcPr>
          <w:p w14:paraId="44A32857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Log</w:t>
            </w:r>
            <w:r w:rsidRPr="00FA4461">
              <w:rPr>
                <w:rStyle w:val="Siln"/>
              </w:rPr>
              <w:tab/>
            </w:r>
          </w:p>
        </w:tc>
        <w:tc>
          <w:tcPr>
            <w:tcW w:w="6139" w:type="dxa"/>
          </w:tcPr>
          <w:p w14:paraId="424F7496" w14:textId="77777777" w:rsidR="00425D8A" w:rsidRDefault="00425D8A" w:rsidP="005E4233">
            <w:r>
              <w:t>O</w:t>
            </w:r>
            <w:r w:rsidRPr="005E4233">
              <w:t>becné označení pro záznam nějaké činnosti nebo pro soubor se záznamy</w:t>
            </w:r>
            <w:r>
              <w:t>.</w:t>
            </w:r>
          </w:p>
        </w:tc>
      </w:tr>
      <w:tr w:rsidR="00425D8A" w14:paraId="374F67BB" w14:textId="77777777" w:rsidTr="00425D8A">
        <w:trPr>
          <w:trHeight w:val="340"/>
        </w:trPr>
        <w:tc>
          <w:tcPr>
            <w:tcW w:w="2366" w:type="dxa"/>
          </w:tcPr>
          <w:p w14:paraId="7A1F8A0A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Metodik</w:t>
            </w:r>
          </w:p>
        </w:tc>
        <w:tc>
          <w:tcPr>
            <w:tcW w:w="6139" w:type="dxa"/>
          </w:tcPr>
          <w:p w14:paraId="26FF9DA4" w14:textId="77777777" w:rsidR="00425D8A" w:rsidRDefault="00425D8A" w:rsidP="00FA4461">
            <w:r>
              <w:t>Osoba odpovědná za definici funkčního procesu instalované aplikace.</w:t>
            </w:r>
          </w:p>
        </w:tc>
      </w:tr>
      <w:tr w:rsidR="00425D8A" w14:paraId="1701BC07" w14:textId="77777777" w:rsidTr="00425D8A">
        <w:trPr>
          <w:trHeight w:val="340"/>
        </w:trPr>
        <w:tc>
          <w:tcPr>
            <w:tcW w:w="2366" w:type="dxa"/>
          </w:tcPr>
          <w:p w14:paraId="7C4B51E3" w14:textId="77777777" w:rsidR="00425D8A" w:rsidRPr="00FA4461" w:rsidRDefault="00425D8A" w:rsidP="00425D8A">
            <w:pPr>
              <w:tabs>
                <w:tab w:val="right" w:pos="2444"/>
              </w:tabs>
              <w:ind w:left="27"/>
              <w:rPr>
                <w:rStyle w:val="Siln"/>
              </w:rPr>
            </w:pPr>
            <w:proofErr w:type="spellStart"/>
            <w:r>
              <w:rPr>
                <w:rStyle w:val="Siln"/>
              </w:rPr>
              <w:t>P</w:t>
            </w:r>
            <w:r w:rsidRPr="00425D8A">
              <w:rPr>
                <w:rStyle w:val="Siln"/>
              </w:rPr>
              <w:t>ackage</w:t>
            </w:r>
            <w:proofErr w:type="spellEnd"/>
          </w:p>
        </w:tc>
        <w:tc>
          <w:tcPr>
            <w:tcW w:w="6139" w:type="dxa"/>
          </w:tcPr>
          <w:p w14:paraId="70917350" w14:textId="77777777" w:rsidR="00425D8A" w:rsidRDefault="00425D8A" w:rsidP="00425D8A">
            <w:r>
              <w:t>Balíček instalace (soubory aplikace).</w:t>
            </w:r>
          </w:p>
        </w:tc>
      </w:tr>
      <w:tr w:rsidR="00425D8A" w14:paraId="22132484" w14:textId="77777777" w:rsidTr="00425D8A">
        <w:trPr>
          <w:trHeight w:val="340"/>
        </w:trPr>
        <w:tc>
          <w:tcPr>
            <w:tcW w:w="2366" w:type="dxa"/>
          </w:tcPr>
          <w:p w14:paraId="389704AD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Role</w:t>
            </w:r>
          </w:p>
        </w:tc>
        <w:tc>
          <w:tcPr>
            <w:tcW w:w="6139" w:type="dxa"/>
          </w:tcPr>
          <w:p w14:paraId="149B3A2A" w14:textId="77777777" w:rsidR="00425D8A" w:rsidRDefault="00425D8A" w:rsidP="005E4233">
            <w:r>
              <w:t>J</w:t>
            </w:r>
            <w:r w:rsidRPr="005E4233">
              <w:t>e oprávnění, kter</w:t>
            </w:r>
            <w:r>
              <w:t>é</w:t>
            </w:r>
            <w:r w:rsidRPr="005E4233">
              <w:t xml:space="preserve"> je možné přiřadit jednomu nebo více uživatelům.</w:t>
            </w:r>
          </w:p>
        </w:tc>
      </w:tr>
      <w:tr w:rsidR="00425D8A" w14:paraId="674624CD" w14:textId="77777777" w:rsidTr="00425D8A">
        <w:trPr>
          <w:trHeight w:val="340"/>
        </w:trPr>
        <w:tc>
          <w:tcPr>
            <w:tcW w:w="2366" w:type="dxa"/>
          </w:tcPr>
          <w:p w14:paraId="536CABD3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Skript</w:t>
            </w:r>
          </w:p>
        </w:tc>
        <w:tc>
          <w:tcPr>
            <w:tcW w:w="6139" w:type="dxa"/>
          </w:tcPr>
          <w:p w14:paraId="0B08AF9F" w14:textId="77777777" w:rsidR="00425D8A" w:rsidRDefault="00425D8A" w:rsidP="005E4233">
            <w:r>
              <w:t>Je s</w:t>
            </w:r>
            <w:r w:rsidRPr="000B606E">
              <w:t>pustitelný soubor ve formě textového souboru, který obsahuje program ve skriptovacím jazyce (interpretovaný zdrojový kód)</w:t>
            </w:r>
            <w:r>
              <w:t>.</w:t>
            </w:r>
          </w:p>
        </w:tc>
      </w:tr>
    </w:tbl>
    <w:p w14:paraId="223DFD35" w14:textId="6A30D0D6" w:rsidR="0004145E" w:rsidRDefault="0004145E" w:rsidP="0004145E"/>
    <w:p w14:paraId="64CF62FB" w14:textId="59377CA4" w:rsidR="00B10A7B" w:rsidRDefault="00B10A7B" w:rsidP="00B10A7B">
      <w:pPr>
        <w:pStyle w:val="Nadpis4"/>
        <w:numPr>
          <w:ilvl w:val="0"/>
          <w:numId w:val="34"/>
        </w:numPr>
      </w:pPr>
      <w:bookmarkStart w:id="3" w:name="_Toc2936560"/>
      <w:r w:rsidRPr="00B10A7B">
        <w:t>Obecné požadavky</w:t>
      </w:r>
      <w:bookmarkEnd w:id="3"/>
    </w:p>
    <w:p w14:paraId="590A5B28" w14:textId="77777777" w:rsidR="00B10A7B" w:rsidRDefault="00B10A7B" w:rsidP="00B10A7B">
      <w:pPr>
        <w:pStyle w:val="Odstavecseseznamem"/>
      </w:pPr>
    </w:p>
    <w:p w14:paraId="5508D85A" w14:textId="04D0CB0D" w:rsidR="00B10A7B" w:rsidRDefault="00B10A7B" w:rsidP="00B10A7B">
      <w:pPr>
        <w:pStyle w:val="Odstavecseseznamem"/>
        <w:numPr>
          <w:ilvl w:val="0"/>
          <w:numId w:val="35"/>
        </w:numPr>
        <w:ind w:left="1134" w:hanging="425"/>
      </w:pPr>
      <w:r w:rsidRPr="00B10A7B">
        <w:t>Ke každé aplikaci je instalační manuál, který obsahuje především:</w:t>
      </w:r>
    </w:p>
    <w:p w14:paraId="76A89611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Základní popis architektury aplikace</w:t>
      </w:r>
    </w:p>
    <w:p w14:paraId="3C91FBD8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 xml:space="preserve">Popis </w:t>
      </w:r>
      <w:proofErr w:type="spellStart"/>
      <w:r>
        <w:t>package</w:t>
      </w:r>
      <w:proofErr w:type="spellEnd"/>
      <w:r>
        <w:t xml:space="preserve"> – pro účely oddělení logu aplikace</w:t>
      </w:r>
    </w:p>
    <w:p w14:paraId="4777619D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Databáze</w:t>
      </w:r>
    </w:p>
    <w:p w14:paraId="49E89D33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Konfigurace aplikace</w:t>
      </w:r>
    </w:p>
    <w:p w14:paraId="7BE38D35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 xml:space="preserve">Konfigurace </w:t>
      </w:r>
      <w:proofErr w:type="spellStart"/>
      <w:r>
        <w:t>Liferay</w:t>
      </w:r>
      <w:proofErr w:type="spellEnd"/>
    </w:p>
    <w:p w14:paraId="63AD28BB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Popis rolí</w:t>
      </w:r>
    </w:p>
    <w:p w14:paraId="05007F27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Postup nasazení balíčků</w:t>
      </w:r>
    </w:p>
    <w:p w14:paraId="5BCE8077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lastRenderedPageBreak/>
        <w:t>Instalační manuál obsahuje tabulku, ve které jsou uvedeny verze dokumentu včetně popisu změn v jednotlivých verzích</w:t>
      </w:r>
    </w:p>
    <w:p w14:paraId="1C23495F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 xml:space="preserve">Konfigurační soubory se dávají do </w:t>
      </w:r>
      <w:proofErr w:type="spellStart"/>
      <w:r w:rsidRPr="00080F02">
        <w:t>jboss.</w:t>
      </w:r>
      <w:proofErr w:type="gramStart"/>
      <w:r w:rsidRPr="00080F02">
        <w:t>server</w:t>
      </w:r>
      <w:proofErr w:type="gramEnd"/>
      <w:r w:rsidRPr="00080F02">
        <w:t>.</w:t>
      </w:r>
      <w:proofErr w:type="gramStart"/>
      <w:r w:rsidRPr="00080F02">
        <w:t>base</w:t>
      </w:r>
      <w:proofErr w:type="gramEnd"/>
      <w:r w:rsidRPr="00080F02">
        <w:t>.dir</w:t>
      </w:r>
      <w:proofErr w:type="spellEnd"/>
      <w:r>
        <w:t>/</w:t>
      </w:r>
      <w:proofErr w:type="spellStart"/>
      <w:r>
        <w:t>configuration</w:t>
      </w:r>
      <w:proofErr w:type="spellEnd"/>
    </w:p>
    <w:p w14:paraId="10C289D2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>Pojmenování balíčků:</w:t>
      </w:r>
    </w:p>
    <w:p w14:paraId="7402C897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proofErr w:type="spellStart"/>
      <w:r>
        <w:t>szdc_nazev_aplikace_web.war</w:t>
      </w:r>
      <w:proofErr w:type="spellEnd"/>
    </w:p>
    <w:p w14:paraId="29D647B6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szdc_nazev_aplikace_ejb.jar</w:t>
      </w:r>
    </w:p>
    <w:p w14:paraId="462385E3" w14:textId="7C19383B" w:rsidR="00B10A7B" w:rsidRDefault="00B10A7B" w:rsidP="00B10A7B">
      <w:pPr>
        <w:pStyle w:val="Odstavecseseznamem"/>
        <w:numPr>
          <w:ilvl w:val="0"/>
          <w:numId w:val="35"/>
        </w:numPr>
        <w:ind w:left="1134" w:hanging="425"/>
      </w:pPr>
      <w:r>
        <w:t xml:space="preserve">Každý balíček obsahuje soubor </w:t>
      </w:r>
      <w:r w:rsidRPr="00C81492">
        <w:rPr>
          <w:i/>
        </w:rPr>
        <w:t>version.txt</w:t>
      </w:r>
      <w:r>
        <w:t>. Soubor version.txt obsahuje veškeré změny v aplikaci, tento soubor je publikován na portálu.</w:t>
      </w:r>
    </w:p>
    <w:p w14:paraId="2DBD43DA" w14:textId="7BF95C62" w:rsidR="009C13F7" w:rsidRDefault="00836EE0" w:rsidP="00B10A7B">
      <w:pPr>
        <w:pStyle w:val="Odstavecseseznamem"/>
        <w:numPr>
          <w:ilvl w:val="0"/>
          <w:numId w:val="35"/>
        </w:numPr>
        <w:ind w:left="1134" w:hanging="425"/>
      </w:pPr>
      <w:r>
        <w:t xml:space="preserve">Nasazování </w:t>
      </w:r>
      <w:r w:rsidR="00216D19">
        <w:t>„</w:t>
      </w:r>
      <w:proofErr w:type="spellStart"/>
      <w:r w:rsidR="00A938AD">
        <w:t>war</w:t>
      </w:r>
      <w:proofErr w:type="spellEnd"/>
      <w:r w:rsidR="00216D19">
        <w:t>“</w:t>
      </w:r>
      <w:r w:rsidR="00A938AD">
        <w:t xml:space="preserve"> balíčku na </w:t>
      </w:r>
      <w:r w:rsidR="00216D19">
        <w:t xml:space="preserve">testovací prostředí </w:t>
      </w:r>
      <w:r w:rsidR="00836810" w:rsidRPr="004C21B7">
        <w:rPr>
          <w:i/>
          <w:iCs/>
        </w:rPr>
        <w:t>může</w:t>
      </w:r>
      <w:r w:rsidR="00836810">
        <w:t xml:space="preserve"> </w:t>
      </w:r>
      <w:r w:rsidR="00216D19">
        <w:t>probíh</w:t>
      </w:r>
      <w:r w:rsidR="00836810">
        <w:t>at</w:t>
      </w:r>
      <w:r w:rsidR="00216D19">
        <w:t xml:space="preserve"> bez nutnosti</w:t>
      </w:r>
      <w:r w:rsidR="00836810">
        <w:t xml:space="preserve"> schválení garantem portálu </w:t>
      </w:r>
      <w:r w:rsidR="00C2456E">
        <w:t>Správy železnic</w:t>
      </w:r>
      <w:r w:rsidR="009C13F7">
        <w:t xml:space="preserve"> a to za předpokladu, že jsou splněny podmínky:</w:t>
      </w:r>
    </w:p>
    <w:p w14:paraId="14B1E2FF" w14:textId="3B48C33A" w:rsidR="009C13F7" w:rsidRDefault="009C13F7" w:rsidP="009C13F7">
      <w:pPr>
        <w:pStyle w:val="Odstavecseseznamem"/>
        <w:numPr>
          <w:ilvl w:val="1"/>
          <w:numId w:val="35"/>
        </w:numPr>
      </w:pPr>
      <w:r>
        <w:t>Není vyžadován restart aplikačního serveru.</w:t>
      </w:r>
    </w:p>
    <w:p w14:paraId="1F74A732" w14:textId="3F15E799" w:rsidR="00836EE0" w:rsidRDefault="009C13F7" w:rsidP="009C13F7">
      <w:pPr>
        <w:pStyle w:val="Odstavecseseznamem"/>
        <w:numPr>
          <w:ilvl w:val="1"/>
          <w:numId w:val="35"/>
        </w:numPr>
      </w:pPr>
      <w:r>
        <w:t xml:space="preserve">Oznámení o požadované akci bude realizováno prostřednictvím </w:t>
      </w:r>
      <w:r w:rsidR="00BB61A1">
        <w:t>HD</w:t>
      </w:r>
      <w:r w:rsidR="0029590E">
        <w:t xml:space="preserve"> (</w:t>
      </w:r>
      <w:proofErr w:type="spellStart"/>
      <w:r w:rsidR="00BB61A1">
        <w:t>Jira</w:t>
      </w:r>
      <w:proofErr w:type="spellEnd"/>
      <w:r w:rsidR="0032553B">
        <w:t>,</w:t>
      </w:r>
      <w:r w:rsidR="00BB61A1">
        <w:t xml:space="preserve"> </w:t>
      </w:r>
      <w:r w:rsidR="003174A5">
        <w:t>či jin</w:t>
      </w:r>
      <w:r w:rsidR="0032553B">
        <w:t>á</w:t>
      </w:r>
      <w:r w:rsidR="003174A5">
        <w:t xml:space="preserve"> schválen</w:t>
      </w:r>
      <w:r w:rsidR="0032553B">
        <w:t>á</w:t>
      </w:r>
      <w:r w:rsidR="003174A5">
        <w:t xml:space="preserve"> HD aplikace</w:t>
      </w:r>
      <w:r w:rsidR="0029590E">
        <w:t>)</w:t>
      </w:r>
      <w:r>
        <w:t xml:space="preserve"> požadavku s určením termínu, kdy akce proběhne.</w:t>
      </w:r>
    </w:p>
    <w:p w14:paraId="7C0918A3" w14:textId="539E3F4E" w:rsidR="00B10A7B" w:rsidRDefault="00B10A7B" w:rsidP="00B10A7B">
      <w:pPr>
        <w:pStyle w:val="Nadpis4"/>
        <w:numPr>
          <w:ilvl w:val="0"/>
          <w:numId w:val="34"/>
        </w:numPr>
      </w:pPr>
      <w:bookmarkStart w:id="4" w:name="_Toc2936561"/>
      <w:r>
        <w:t>Nasazení nové verze</w:t>
      </w:r>
      <w:bookmarkEnd w:id="4"/>
    </w:p>
    <w:p w14:paraId="78EF6F7F" w14:textId="43309B85" w:rsidR="00B10A7B" w:rsidRDefault="00B10A7B" w:rsidP="00B10A7B">
      <w:pPr>
        <w:ind w:left="709"/>
      </w:pPr>
      <w:r>
        <w:br/>
      </w:r>
      <w:r w:rsidRPr="00B10A7B">
        <w:t xml:space="preserve">Při potřebě nasazení nové verze </w:t>
      </w:r>
      <w:r w:rsidR="00E11CD4">
        <w:t>Zhotovitel</w:t>
      </w:r>
      <w:r w:rsidRPr="00B10A7B">
        <w:t xml:space="preserve"> nahraje potřebné soubory, do jemu zpřístupněné složky. Minimálně jsou vždy uloženy soubory:</w:t>
      </w:r>
    </w:p>
    <w:p w14:paraId="7B95DDCE" w14:textId="0032DBE0" w:rsidR="00B10A7B" w:rsidRDefault="00B10A7B" w:rsidP="00B10A7B">
      <w:pPr>
        <w:pStyle w:val="Odstavecseseznamem"/>
        <w:numPr>
          <w:ilvl w:val="0"/>
          <w:numId w:val="37"/>
        </w:numPr>
        <w:ind w:left="1134" w:hanging="425"/>
      </w:pPr>
      <w:r w:rsidRPr="00B10A7B">
        <w:t>change.txt – popisuje změny v aktuální verzi, které budou zohledněny při nasazení</w:t>
      </w:r>
    </w:p>
    <w:p w14:paraId="3A29D520" w14:textId="7F8BE2DB" w:rsidR="00B10A7B" w:rsidRDefault="00B10A7B" w:rsidP="00B10A7B">
      <w:pPr>
        <w:ind w:left="709"/>
      </w:pPr>
      <w:r w:rsidRPr="00B10A7B">
        <w:t>Dále mohou být přiloženy soubory</w:t>
      </w:r>
      <w:r>
        <w:t>:</w:t>
      </w:r>
    </w:p>
    <w:p w14:paraId="41C62D1D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aktualizovaný dokument instalačního manuálu (pokud jsou změny v dokumentu)</w:t>
      </w:r>
    </w:p>
    <w:p w14:paraId="6ABD99D5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 xml:space="preserve">instalační </w:t>
      </w:r>
      <w:proofErr w:type="gramStart"/>
      <w:r>
        <w:t>balíčky *.jar</w:t>
      </w:r>
      <w:proofErr w:type="gramEnd"/>
      <w:r>
        <w:t>, *.</w:t>
      </w:r>
      <w:proofErr w:type="spellStart"/>
      <w:r>
        <w:t>war</w:t>
      </w:r>
      <w:proofErr w:type="spellEnd"/>
      <w:r>
        <w:t xml:space="preserve"> případně *.</w:t>
      </w:r>
      <w:proofErr w:type="spellStart"/>
      <w:r>
        <w:t>lar</w:t>
      </w:r>
      <w:proofErr w:type="spellEnd"/>
    </w:p>
    <w:p w14:paraId="06C37A97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skript pro úpravu DB</w:t>
      </w:r>
    </w:p>
    <w:p w14:paraId="1442B026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změny konfiguračního souboru</w:t>
      </w:r>
    </w:p>
    <w:p w14:paraId="348AF07B" w14:textId="6FC7D764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a další</w:t>
      </w:r>
    </w:p>
    <w:p w14:paraId="609F0BFD" w14:textId="25AE4D77" w:rsidR="00B10A7B" w:rsidRDefault="00B10A7B" w:rsidP="00B10A7B">
      <w:pPr>
        <w:pStyle w:val="Nadpis4"/>
        <w:numPr>
          <w:ilvl w:val="0"/>
          <w:numId w:val="34"/>
        </w:numPr>
      </w:pPr>
      <w:bookmarkStart w:id="5" w:name="_Toc2936562"/>
      <w:r>
        <w:t xml:space="preserve">Test portálu </w:t>
      </w:r>
      <w:proofErr w:type="spellStart"/>
      <w:r>
        <w:t>Liferay</w:t>
      </w:r>
      <w:bookmarkEnd w:id="5"/>
      <w:proofErr w:type="spellEnd"/>
    </w:p>
    <w:p w14:paraId="0D1E6868" w14:textId="77777777" w:rsidR="00B10A7B" w:rsidRDefault="00B10A7B" w:rsidP="00B10A7B">
      <w:pPr>
        <w:pStyle w:val="Odstavecseseznamem"/>
      </w:pPr>
    </w:p>
    <w:p w14:paraId="0F4C8E1D" w14:textId="24C7C7A5" w:rsidR="00401FAB" w:rsidRDefault="00B949A6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bookmarkStart w:id="6" w:name="_Hlk61858447"/>
      <w:r>
        <w:t>Ž</w:t>
      </w:r>
      <w:r w:rsidR="00401FAB">
        <w:t xml:space="preserve">ádost o nasazení </w:t>
      </w:r>
      <w:r w:rsidR="008F070E">
        <w:t>je zasílána dodavatelem aplikace na Garanta portálu nejpozději do 15</w:t>
      </w:r>
      <w:r w:rsidR="00F518C0">
        <w:t>:00</w:t>
      </w:r>
      <w:r w:rsidR="008F070E">
        <w:t>.</w:t>
      </w:r>
    </w:p>
    <w:bookmarkEnd w:id="6"/>
    <w:p w14:paraId="59A05182" w14:textId="6027D5D5" w:rsidR="00120DB2" w:rsidRDefault="00B949A6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G</w:t>
      </w:r>
      <w:r w:rsidR="00120DB2">
        <w:t>arant portálu žádost schvaluje</w:t>
      </w:r>
      <w:r w:rsidR="00F518C0">
        <w:t xml:space="preserve"> nejpozději do 16:00</w:t>
      </w:r>
      <w:r w:rsidR="00DB6B9C">
        <w:t xml:space="preserve">, mimo schválených </w:t>
      </w:r>
      <w:r w:rsidR="00D66313">
        <w:t>výjimek (</w:t>
      </w:r>
      <w:proofErr w:type="spellStart"/>
      <w:r w:rsidR="00195340">
        <w:t>war</w:t>
      </w:r>
      <w:proofErr w:type="spellEnd"/>
      <w:r w:rsidR="00195340">
        <w:t xml:space="preserve"> balíčku)</w:t>
      </w:r>
      <w:r w:rsidR="00DB6B9C">
        <w:t>, viz bod 2. tohoto dokumentu</w:t>
      </w:r>
    </w:p>
    <w:p w14:paraId="5D2B67ED" w14:textId="1CB1664B" w:rsidR="00B10A7B" w:rsidRDefault="00E11CD4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Zhotovitel</w:t>
      </w:r>
      <w:r w:rsidR="00B10A7B">
        <w:t xml:space="preserve"> nahrává balíčky do jemu zpřístupněné složky, integrátor balíčky uloží do složky s verzemi (název složky je dán verzí balíčků)</w:t>
      </w:r>
    </w:p>
    <w:p w14:paraId="653EE149" w14:textId="1987D717" w:rsidR="00B10A7B" w:rsidRDefault="00E11CD4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Zhotovitel</w:t>
      </w:r>
      <w:r w:rsidR="00B10A7B">
        <w:t xml:space="preserve"> má </w:t>
      </w:r>
      <w:proofErr w:type="spellStart"/>
      <w:r w:rsidR="00B10A7B">
        <w:t>nasdílen</w:t>
      </w:r>
      <w:proofErr w:type="spellEnd"/>
      <w:r w:rsidR="00B10A7B">
        <w:t xml:space="preserve"> log, který je pro jeho </w:t>
      </w:r>
      <w:proofErr w:type="spellStart"/>
      <w:r w:rsidR="00B10A7B">
        <w:t>package</w:t>
      </w:r>
      <w:proofErr w:type="spellEnd"/>
      <w:r w:rsidR="00B10A7B">
        <w:t xml:space="preserve"> (viz instalační manuál), serverový log (</w:t>
      </w:r>
      <w:proofErr w:type="gramStart"/>
      <w:r w:rsidR="00B10A7B">
        <w:t>server</w:t>
      </w:r>
      <w:proofErr w:type="gramEnd"/>
      <w:r w:rsidR="00B10A7B">
        <w:t>.</w:t>
      </w:r>
      <w:proofErr w:type="gramStart"/>
      <w:r w:rsidR="00B10A7B">
        <w:t>log</w:t>
      </w:r>
      <w:proofErr w:type="gramEnd"/>
      <w:r w:rsidR="00B10A7B">
        <w:t xml:space="preserve">) a </w:t>
      </w:r>
      <w:proofErr w:type="spellStart"/>
      <w:r w:rsidR="00B10A7B">
        <w:t>Liferay</w:t>
      </w:r>
      <w:proofErr w:type="spellEnd"/>
      <w:r w:rsidR="00B10A7B">
        <w:t xml:space="preserve"> log</w:t>
      </w:r>
    </w:p>
    <w:p w14:paraId="1B31390B" w14:textId="77777777" w:rsidR="00B949A6" w:rsidRDefault="00E11CD4" w:rsidP="00B949A6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Zhotovitel</w:t>
      </w:r>
      <w:r w:rsidR="00B10A7B">
        <w:t xml:space="preserve"> může mít přístup k jeho aplikaci na testovacím portálu</w:t>
      </w:r>
    </w:p>
    <w:p w14:paraId="11655AB5" w14:textId="4A660B2D" w:rsidR="00B949A6" w:rsidRDefault="00B949A6" w:rsidP="00B949A6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Nasazení na testovací prostředí provádí integrátor, na základě požadavku garantem portálu Správy železnic.</w:t>
      </w:r>
    </w:p>
    <w:p w14:paraId="2ADE8800" w14:textId="20B11B4D" w:rsidR="00B10A7B" w:rsidRDefault="00B949A6" w:rsidP="00B949A6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 xml:space="preserve">Servisní okno určené pro testovací prostředí portálu </w:t>
      </w:r>
      <w:proofErr w:type="spellStart"/>
      <w:r>
        <w:t>Liferay</w:t>
      </w:r>
      <w:proofErr w:type="spellEnd"/>
      <w:r>
        <w:t xml:space="preserve"> je 16:00 – 05:00 následujícího dne</w:t>
      </w:r>
    </w:p>
    <w:p w14:paraId="19FD091D" w14:textId="6B5BEA7A" w:rsidR="00B949A6" w:rsidRDefault="00B949A6" w:rsidP="00312257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 xml:space="preserve">Po dobu </w:t>
      </w:r>
      <w:r w:rsidR="00AA4ECE">
        <w:t xml:space="preserve">probíhajícího servisního okna </w:t>
      </w:r>
      <w:r w:rsidR="00867A90">
        <w:t xml:space="preserve">je zajištěna </w:t>
      </w:r>
      <w:r w:rsidR="00AA4ECE">
        <w:t>odstávka systému s hláškou o probíhající odstávce</w:t>
      </w:r>
    </w:p>
    <w:p w14:paraId="22E16E22" w14:textId="12BD3C88" w:rsidR="00312257" w:rsidRDefault="00312257" w:rsidP="00312257">
      <w:pPr>
        <w:pStyle w:val="Nadpis4"/>
        <w:numPr>
          <w:ilvl w:val="0"/>
          <w:numId w:val="34"/>
        </w:numPr>
      </w:pPr>
      <w:bookmarkStart w:id="7" w:name="_Toc2936563"/>
      <w:r>
        <w:t xml:space="preserve">Produkce portálu </w:t>
      </w:r>
      <w:proofErr w:type="spellStart"/>
      <w:r>
        <w:t>Liferay</w:t>
      </w:r>
      <w:bookmarkEnd w:id="7"/>
      <w:proofErr w:type="spellEnd"/>
    </w:p>
    <w:p w14:paraId="6FD912C5" w14:textId="77777777" w:rsidR="00312257" w:rsidRDefault="00312257" w:rsidP="00312257">
      <w:pPr>
        <w:pStyle w:val="Odstavecseseznamem"/>
      </w:pPr>
    </w:p>
    <w:p w14:paraId="508D6E2D" w14:textId="03864727" w:rsidR="007B1AAE" w:rsidRPr="007B1AAE" w:rsidRDefault="007B1AAE" w:rsidP="007B1AAE">
      <w:pPr>
        <w:pStyle w:val="Odstavecseseznamem"/>
        <w:numPr>
          <w:ilvl w:val="0"/>
          <w:numId w:val="40"/>
        </w:numPr>
        <w:ind w:left="1134" w:hanging="425"/>
      </w:pPr>
      <w:r w:rsidRPr="007B1AAE">
        <w:t xml:space="preserve">Žádost o nasazení je zasílána </w:t>
      </w:r>
      <w:r>
        <w:t>zástupcem metodického útvaru</w:t>
      </w:r>
      <w:r w:rsidR="00AB4954">
        <w:t xml:space="preserve"> (metodik provedl řádné otestování na testovacím prostředí portálu)</w:t>
      </w:r>
      <w:r w:rsidRPr="007B1AAE">
        <w:t xml:space="preserve"> aplikace na Garanta portálu nejpozději</w:t>
      </w:r>
      <w:r w:rsidR="00D70788">
        <w:t xml:space="preserve"> </w:t>
      </w:r>
      <w:r w:rsidR="00D70788" w:rsidRPr="00903753">
        <w:rPr>
          <w:b/>
          <w:bCs/>
        </w:rPr>
        <w:t>T – 1</w:t>
      </w:r>
      <w:r w:rsidR="00D70788">
        <w:rPr>
          <w:b/>
          <w:bCs/>
        </w:rPr>
        <w:t xml:space="preserve"> den</w:t>
      </w:r>
      <w:r w:rsidRPr="007B1AAE">
        <w:t xml:space="preserve"> do 15:00</w:t>
      </w:r>
      <w:r w:rsidR="000503C9">
        <w:t xml:space="preserve"> dne servisního okna</w:t>
      </w:r>
    </w:p>
    <w:p w14:paraId="0E91E44F" w14:textId="3E20DA8A" w:rsidR="00B4688A" w:rsidRDefault="00800DAF" w:rsidP="00B4688A">
      <w:pPr>
        <w:pStyle w:val="Odstavecseseznamem"/>
        <w:numPr>
          <w:ilvl w:val="0"/>
          <w:numId w:val="40"/>
        </w:numPr>
        <w:ind w:left="1134" w:hanging="425"/>
      </w:pPr>
      <w:r>
        <w:t>Ž</w:t>
      </w:r>
      <w:r w:rsidR="00B4688A" w:rsidRPr="00B4688A">
        <w:t>ádost</w:t>
      </w:r>
      <w:r>
        <w:t xml:space="preserve"> je garantem portálu</w:t>
      </w:r>
      <w:r w:rsidR="00B4688A" w:rsidRPr="00B4688A">
        <w:t xml:space="preserve"> schva</w:t>
      </w:r>
      <w:r>
        <w:t>lována</w:t>
      </w:r>
      <w:r w:rsidR="00B4688A" w:rsidRPr="00B4688A">
        <w:t xml:space="preserve"> nejpozději </w:t>
      </w:r>
      <w:r w:rsidR="00D70788" w:rsidRPr="00903753">
        <w:rPr>
          <w:b/>
          <w:bCs/>
        </w:rPr>
        <w:t>T – 1</w:t>
      </w:r>
      <w:r w:rsidR="00D70788">
        <w:rPr>
          <w:b/>
          <w:bCs/>
        </w:rPr>
        <w:t xml:space="preserve"> den </w:t>
      </w:r>
      <w:r w:rsidR="00B4688A" w:rsidRPr="00B4688A">
        <w:t>do 16:00</w:t>
      </w:r>
      <w:r w:rsidR="000503C9">
        <w:t xml:space="preserve"> dne servisního okna</w:t>
      </w:r>
    </w:p>
    <w:p w14:paraId="0D6CC00B" w14:textId="21183251" w:rsidR="00C15949" w:rsidRPr="00B4688A" w:rsidRDefault="00C15949" w:rsidP="00B4688A">
      <w:pPr>
        <w:pStyle w:val="Odstavecseseznamem"/>
        <w:numPr>
          <w:ilvl w:val="0"/>
          <w:numId w:val="40"/>
        </w:numPr>
        <w:ind w:left="1134" w:hanging="425"/>
      </w:pPr>
      <w:r>
        <w:t xml:space="preserve">V případě, že </w:t>
      </w:r>
      <w:r w:rsidR="00DB1ECB">
        <w:t>v průběhu schválené žádosti dojde</w:t>
      </w:r>
      <w:r w:rsidR="00100310">
        <w:t xml:space="preserve"> na testu</w:t>
      </w:r>
      <w:r w:rsidR="00DB1ECB">
        <w:t xml:space="preserve"> k</w:t>
      </w:r>
      <w:r w:rsidR="009D55DC">
        <w:t> nasazení nové verze aplikace, udělen</w:t>
      </w:r>
      <w:r w:rsidR="00B55335">
        <w:t>é</w:t>
      </w:r>
      <w:r w:rsidR="009D55DC">
        <w:t xml:space="preserve"> </w:t>
      </w:r>
      <w:r w:rsidR="00B55335">
        <w:t>schválení</w:t>
      </w:r>
      <w:r w:rsidR="009D55DC">
        <w:t xml:space="preserve"> je automaticky stornován</w:t>
      </w:r>
      <w:r w:rsidR="004E5B96">
        <w:t>o.</w:t>
      </w:r>
      <w:r w:rsidR="00F50AB7">
        <w:t xml:space="preserve"> </w:t>
      </w:r>
      <w:r w:rsidR="004E5B96">
        <w:t>Ž</w:t>
      </w:r>
      <w:r w:rsidR="00F50AB7">
        <w:t>ádost o nasazení</w:t>
      </w:r>
      <w:r w:rsidR="009D55DC">
        <w:t xml:space="preserve"> je nutné po řádném otestování </w:t>
      </w:r>
      <w:r w:rsidR="00B55335">
        <w:t>opakovat</w:t>
      </w:r>
      <w:r w:rsidR="00DB1ECB">
        <w:t xml:space="preserve"> </w:t>
      </w:r>
    </w:p>
    <w:p w14:paraId="0CC84883" w14:textId="51EABAF5" w:rsidR="007B1AAE" w:rsidRDefault="002B576E" w:rsidP="00312257">
      <w:pPr>
        <w:pStyle w:val="Odstavecseseznamem"/>
        <w:numPr>
          <w:ilvl w:val="0"/>
          <w:numId w:val="40"/>
        </w:numPr>
        <w:ind w:left="1134" w:hanging="425"/>
      </w:pPr>
      <w:r>
        <w:t xml:space="preserve">Servisní okno je definováno </w:t>
      </w:r>
      <w:r w:rsidR="0043795A">
        <w:t>ve dnech</w:t>
      </w:r>
      <w:r w:rsidR="006114A4">
        <w:t xml:space="preserve"> „</w:t>
      </w:r>
      <w:r w:rsidR="006114A4" w:rsidRPr="00223BAD">
        <w:rPr>
          <w:b/>
          <w:bCs/>
        </w:rPr>
        <w:t>T</w:t>
      </w:r>
      <w:r w:rsidR="006114A4">
        <w:t>“</w:t>
      </w:r>
      <w:r w:rsidR="0043795A">
        <w:t xml:space="preserve"> úterý až </w:t>
      </w:r>
      <w:r w:rsidR="00295185">
        <w:t>čtvrtek</w:t>
      </w:r>
      <w:r w:rsidR="00070261">
        <w:t xml:space="preserve"> v čase </w:t>
      </w:r>
      <w:r w:rsidR="00F77515">
        <w:t>17</w:t>
      </w:r>
      <w:r w:rsidR="007F51F0">
        <w:t>:00 – 05:00 následujícího dne</w:t>
      </w:r>
    </w:p>
    <w:p w14:paraId="353D5667" w14:textId="35133580" w:rsidR="00151F6B" w:rsidRDefault="00151F6B" w:rsidP="00312257">
      <w:pPr>
        <w:pStyle w:val="Odstavecseseznamem"/>
        <w:numPr>
          <w:ilvl w:val="0"/>
          <w:numId w:val="40"/>
        </w:numPr>
        <w:ind w:left="1134" w:hanging="425"/>
      </w:pPr>
      <w:r>
        <w:lastRenderedPageBreak/>
        <w:t xml:space="preserve">Nasazení bezpečnostních </w:t>
      </w:r>
      <w:r w:rsidR="00070261">
        <w:t xml:space="preserve">oprav, je po schválení </w:t>
      </w:r>
      <w:r w:rsidR="004A7439">
        <w:t xml:space="preserve">garantem portálu možné operativně v čase </w:t>
      </w:r>
      <w:r w:rsidR="00F77515">
        <w:t>17</w:t>
      </w:r>
      <w:r w:rsidR="00B86385">
        <w:t>:00 – 05:00 následujícího dne</w:t>
      </w:r>
    </w:p>
    <w:p w14:paraId="4A9B281B" w14:textId="6007AC4E" w:rsidR="000B41BD" w:rsidRDefault="000B41BD" w:rsidP="00312257">
      <w:pPr>
        <w:pStyle w:val="Odstavecseseznamem"/>
        <w:numPr>
          <w:ilvl w:val="0"/>
          <w:numId w:val="40"/>
        </w:numPr>
        <w:ind w:left="1134" w:hanging="425"/>
      </w:pPr>
      <w:r>
        <w:t xml:space="preserve">Nasazení, které vyžaduje restart serveru, </w:t>
      </w:r>
      <w:r w:rsidR="00D429CD">
        <w:t>probíhá pod odstávkou</w:t>
      </w:r>
      <w:r w:rsidR="001C2D76">
        <w:t xml:space="preserve"> </w:t>
      </w:r>
      <w:r w:rsidR="001A6AA5">
        <w:t xml:space="preserve">konkrétního </w:t>
      </w:r>
      <w:r w:rsidR="0048413E">
        <w:t>aplikačního</w:t>
      </w:r>
      <w:r w:rsidR="001A6AA5">
        <w:t xml:space="preserve"> server</w:t>
      </w:r>
      <w:r w:rsidR="0048413E">
        <w:t>u</w:t>
      </w:r>
      <w:r w:rsidR="001A6AA5">
        <w:t xml:space="preserve"> </w:t>
      </w:r>
      <w:r w:rsidR="00A550BA">
        <w:t>portálu</w:t>
      </w:r>
      <w:r w:rsidR="001A6AA5">
        <w:t>, se zajištěním funkcionality na zbývajících serverech</w:t>
      </w:r>
    </w:p>
    <w:p w14:paraId="54AFED6A" w14:textId="77777777" w:rsidR="00A550BA" w:rsidRDefault="00A550BA" w:rsidP="00A550BA">
      <w:pPr>
        <w:pStyle w:val="Odstavecseseznamem"/>
        <w:numPr>
          <w:ilvl w:val="0"/>
          <w:numId w:val="40"/>
        </w:numPr>
        <w:ind w:left="1134" w:hanging="425"/>
      </w:pPr>
      <w:r>
        <w:t>Po dobu odstávky bude zobrazena hláška o odstávce</w:t>
      </w:r>
    </w:p>
    <w:p w14:paraId="7C33E215" w14:textId="1D3B22EF" w:rsidR="00A550BA" w:rsidRDefault="00A550BA" w:rsidP="00A550BA">
      <w:pPr>
        <w:pStyle w:val="Odstavecseseznamem"/>
        <w:numPr>
          <w:ilvl w:val="0"/>
          <w:numId w:val="40"/>
        </w:numPr>
        <w:ind w:left="1134" w:hanging="425"/>
      </w:pPr>
      <w:r>
        <w:t xml:space="preserve">Plánované servisní okno </w:t>
      </w:r>
      <w:r w:rsidR="0019776A">
        <w:t>„</w:t>
      </w:r>
      <w:r w:rsidR="0019776A" w:rsidRPr="00223BAD">
        <w:rPr>
          <w:b/>
          <w:bCs/>
        </w:rPr>
        <w:t>T</w:t>
      </w:r>
      <w:r w:rsidR="0019776A">
        <w:t xml:space="preserve">“ </w:t>
      </w:r>
      <w:r>
        <w:t>bude oznamováno interním uživatelům min. 24h dopředu</w:t>
      </w:r>
    </w:p>
    <w:p w14:paraId="76E630E1" w14:textId="01A2CABC" w:rsidR="00A550BA" w:rsidRPr="00B10A7B" w:rsidRDefault="00A550BA" w:rsidP="00A550BA">
      <w:pPr>
        <w:pStyle w:val="Odstavecseseznamem"/>
        <w:numPr>
          <w:ilvl w:val="0"/>
          <w:numId w:val="40"/>
        </w:numPr>
        <w:ind w:left="1134" w:hanging="425"/>
      </w:pPr>
      <w:r>
        <w:t xml:space="preserve">Schválené žádosti budou vypořádány </w:t>
      </w:r>
      <w:r w:rsidR="00E73C0F">
        <w:t>společně</w:t>
      </w:r>
      <w:r>
        <w:t>, žádosti je možné podat v průběhu času mezi ukončeným a novým servisním oknem.</w:t>
      </w:r>
    </w:p>
    <w:p w14:paraId="3C39E536" w14:textId="4CC06AA6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>Nasazení na produkční prostředí provádí integrátor</w:t>
      </w:r>
    </w:p>
    <w:p w14:paraId="141B2A2D" w14:textId="77777777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 xml:space="preserve">Nasazují se balíčky, které byly jako poslední nasazeny na TEST – po schválení aktuálně nasazené verze na </w:t>
      </w:r>
      <w:proofErr w:type="spellStart"/>
      <w:r>
        <w:t>TESTu</w:t>
      </w:r>
      <w:proofErr w:type="spellEnd"/>
      <w:r>
        <w:t xml:space="preserve"> se použijí stejné balíčky pro nasazení na PROD</w:t>
      </w:r>
    </w:p>
    <w:p w14:paraId="0432967B" w14:textId="791216C3" w:rsidR="00312257" w:rsidRDefault="00E11CD4" w:rsidP="00312257">
      <w:pPr>
        <w:pStyle w:val="Odstavecseseznamem"/>
        <w:numPr>
          <w:ilvl w:val="0"/>
          <w:numId w:val="40"/>
        </w:numPr>
        <w:ind w:left="1134" w:hanging="425"/>
      </w:pPr>
      <w:r>
        <w:t>Zhotovitel</w:t>
      </w:r>
      <w:r w:rsidR="00312257">
        <w:t xml:space="preserve"> má </w:t>
      </w:r>
      <w:proofErr w:type="spellStart"/>
      <w:r w:rsidR="00312257">
        <w:t>nasdílen</w:t>
      </w:r>
      <w:proofErr w:type="spellEnd"/>
      <w:r w:rsidR="00312257">
        <w:t xml:space="preserve"> log, který je pro jeho </w:t>
      </w:r>
      <w:proofErr w:type="spellStart"/>
      <w:r w:rsidR="00312257">
        <w:t>package</w:t>
      </w:r>
      <w:proofErr w:type="spellEnd"/>
      <w:r w:rsidR="00312257">
        <w:t xml:space="preserve"> (viz instalační manuál), serverový log (</w:t>
      </w:r>
      <w:proofErr w:type="gramStart"/>
      <w:r w:rsidR="00312257">
        <w:t>server</w:t>
      </w:r>
      <w:proofErr w:type="gramEnd"/>
      <w:r w:rsidR="00312257">
        <w:t>.</w:t>
      </w:r>
      <w:proofErr w:type="gramStart"/>
      <w:r w:rsidR="00312257">
        <w:t>log</w:t>
      </w:r>
      <w:proofErr w:type="gramEnd"/>
      <w:r w:rsidR="00312257">
        <w:t xml:space="preserve">) a </w:t>
      </w:r>
      <w:proofErr w:type="spellStart"/>
      <w:r w:rsidR="00312257">
        <w:t>Liferay</w:t>
      </w:r>
      <w:proofErr w:type="spellEnd"/>
      <w:r w:rsidR="00312257">
        <w:t xml:space="preserve"> log</w:t>
      </w:r>
    </w:p>
    <w:p w14:paraId="48A9F7D5" w14:textId="597C705C" w:rsidR="00B10A7B" w:rsidRDefault="00E11CD4" w:rsidP="00312257">
      <w:pPr>
        <w:pStyle w:val="Odstavecseseznamem"/>
        <w:numPr>
          <w:ilvl w:val="0"/>
          <w:numId w:val="40"/>
        </w:numPr>
        <w:ind w:left="1134" w:hanging="425"/>
      </w:pPr>
      <w:r>
        <w:t>Zhotovitel</w:t>
      </w:r>
      <w:r w:rsidR="00312257">
        <w:t xml:space="preserve"> nemá přístup do produkčního prostředí</w:t>
      </w:r>
    </w:p>
    <w:sectPr w:rsidR="00B10A7B" w:rsidSect="0029590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709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CE65D4" w14:textId="77777777" w:rsidR="009026C5" w:rsidRDefault="009026C5" w:rsidP="00962258">
      <w:pPr>
        <w:spacing w:after="0" w:line="240" w:lineRule="auto"/>
      </w:pPr>
      <w:r>
        <w:separator/>
      </w:r>
    </w:p>
  </w:endnote>
  <w:endnote w:type="continuationSeparator" w:id="0">
    <w:p w14:paraId="3249B5B7" w14:textId="77777777" w:rsidR="009026C5" w:rsidRDefault="009026C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0E128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0E128B" w14:textId="2F15C10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4A2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4A2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8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0E128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D0E128E" w14:textId="77777777" w:rsidR="00F1715C" w:rsidRDefault="00F1715C" w:rsidP="00D831A3">
          <w:pPr>
            <w:pStyle w:val="Zpat"/>
          </w:pPr>
        </w:p>
      </w:tc>
    </w:tr>
  </w:tbl>
  <w:p w14:paraId="3D0E129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D0E12A2" wp14:editId="3D0E12A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62C165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D0E12A4" wp14:editId="3D0E12A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6FC817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0E129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0E129B" w14:textId="1703DA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4A2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4A2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C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0E129D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3D0E129E" w14:textId="77777777" w:rsidR="00F1715C" w:rsidRDefault="00F1715C" w:rsidP="00460660">
          <w:pPr>
            <w:pStyle w:val="Zpat"/>
          </w:pPr>
        </w:p>
      </w:tc>
    </w:tr>
  </w:tbl>
  <w:p w14:paraId="3D0E12A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D0E12A8" wp14:editId="3D0E12A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037BDB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D0E12AA" wp14:editId="3D0E12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8ECF6FE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D0E12A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0CA5A8" w14:textId="77777777" w:rsidR="009026C5" w:rsidRDefault="009026C5" w:rsidP="00962258">
      <w:pPr>
        <w:spacing w:after="0" w:line="240" w:lineRule="auto"/>
      </w:pPr>
      <w:r>
        <w:separator/>
      </w:r>
    </w:p>
  </w:footnote>
  <w:footnote w:type="continuationSeparator" w:id="0">
    <w:p w14:paraId="5726624E" w14:textId="77777777" w:rsidR="009026C5" w:rsidRDefault="009026C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0E128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0E128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0E128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0E1288" w14:textId="77777777" w:rsidR="00F1715C" w:rsidRPr="00D6163D" w:rsidRDefault="00F1715C" w:rsidP="00D6163D">
          <w:pPr>
            <w:pStyle w:val="Druhdokumentu"/>
          </w:pPr>
        </w:p>
      </w:tc>
    </w:tr>
  </w:tbl>
  <w:p w14:paraId="3D0E128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0E129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D0E1291" w14:textId="1B8E68F1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0E1293" w14:textId="77777777" w:rsidR="00F1715C" w:rsidRPr="00D6163D" w:rsidRDefault="00F1715C" w:rsidP="00FC6389">
          <w:pPr>
            <w:pStyle w:val="Druhdokumentu"/>
          </w:pPr>
        </w:p>
      </w:tc>
    </w:tr>
    <w:tr w:rsidR="009F392E" w14:paraId="3D0E129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D0E1295" w14:textId="09BBB4F2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0E1297" w14:textId="77777777" w:rsidR="009F392E" w:rsidRPr="00D6163D" w:rsidRDefault="009F392E" w:rsidP="00FC6389">
          <w:pPr>
            <w:pStyle w:val="Druhdokumentu"/>
          </w:pPr>
        </w:p>
      </w:tc>
    </w:tr>
  </w:tbl>
  <w:p w14:paraId="3D0E1299" w14:textId="1065375C" w:rsidR="00F1715C" w:rsidRPr="00D6163D" w:rsidRDefault="00D253C3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3872" behindDoc="0" locked="0" layoutInCell="1" allowOverlap="1" wp14:anchorId="0748096F" wp14:editId="72E4CE08">
          <wp:simplePos x="0" y="0"/>
          <wp:positionH relativeFrom="column">
            <wp:posOffset>-876300</wp:posOffset>
          </wp:positionH>
          <wp:positionV relativeFrom="paragraph">
            <wp:posOffset>-1337945</wp:posOffset>
          </wp:positionV>
          <wp:extent cx="1712595" cy="636905"/>
          <wp:effectExtent l="0" t="0" r="1905" b="0"/>
          <wp:wrapNone/>
          <wp:docPr id="1" name="Obrázek 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01_zakladni_barevne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2595" cy="636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0E129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4066FA3"/>
    <w:multiLevelType w:val="hybridMultilevel"/>
    <w:tmpl w:val="F98C213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2C0D32BC"/>
    <w:multiLevelType w:val="hybridMultilevel"/>
    <w:tmpl w:val="1D9643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4B4C44"/>
    <w:multiLevelType w:val="multilevel"/>
    <w:tmpl w:val="CABE99FC"/>
    <w:numStyleLink w:val="ListNumbermultilevel"/>
  </w:abstractNum>
  <w:abstractNum w:abstractNumId="8">
    <w:nsid w:val="34EE549F"/>
    <w:multiLevelType w:val="multilevel"/>
    <w:tmpl w:val="CABE99FC"/>
    <w:numStyleLink w:val="ListNumbermultilevel"/>
  </w:abstractNum>
  <w:abstractNum w:abstractNumId="9">
    <w:nsid w:val="47A7244A"/>
    <w:multiLevelType w:val="hybridMultilevel"/>
    <w:tmpl w:val="ADF63E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8D403F"/>
    <w:multiLevelType w:val="hybridMultilevel"/>
    <w:tmpl w:val="5AB0A94C"/>
    <w:lvl w:ilvl="0" w:tplc="ABD81C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AF0A8C"/>
    <w:multiLevelType w:val="multilevel"/>
    <w:tmpl w:val="0D34D660"/>
    <w:numStyleLink w:val="ListBulletmultilevel"/>
  </w:abstractNum>
  <w:abstractNum w:abstractNumId="12">
    <w:nsid w:val="6BF26811"/>
    <w:multiLevelType w:val="hybridMultilevel"/>
    <w:tmpl w:val="E8D602DC"/>
    <w:lvl w:ilvl="0" w:tplc="0D1AF2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70298B"/>
    <w:multiLevelType w:val="hybridMultilevel"/>
    <w:tmpl w:val="EF3A1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070991"/>
    <w:multiLevelType w:val="multilevel"/>
    <w:tmpl w:val="CABE99FC"/>
    <w:numStyleLink w:val="ListNumbermultilevel"/>
  </w:abstractNum>
  <w:abstractNum w:abstractNumId="15">
    <w:nsid w:val="7C0A4DC8"/>
    <w:multiLevelType w:val="hybridMultilevel"/>
    <w:tmpl w:val="F99C8C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4"/>
  </w:num>
  <w:num w:numId="29">
    <w:abstractNumId w:val="3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9"/>
  </w:num>
  <w:num w:numId="35">
    <w:abstractNumId w:val="13"/>
  </w:num>
  <w:num w:numId="36">
    <w:abstractNumId w:val="10"/>
  </w:num>
  <w:num w:numId="37">
    <w:abstractNumId w:val="2"/>
  </w:num>
  <w:num w:numId="38">
    <w:abstractNumId w:val="6"/>
  </w:num>
  <w:num w:numId="39">
    <w:abstractNumId w:val="12"/>
  </w:num>
  <w:num w:numId="40">
    <w:abstractNumId w:val="15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ravcová Denisa">
    <w15:presenceInfo w15:providerId="AD" w15:userId="S-1-5-21-3656830906-3839017365-80349702-87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0BE"/>
    <w:rsid w:val="000375CF"/>
    <w:rsid w:val="0004145E"/>
    <w:rsid w:val="000503C9"/>
    <w:rsid w:val="00060220"/>
    <w:rsid w:val="00070261"/>
    <w:rsid w:val="00072C1E"/>
    <w:rsid w:val="000B41BD"/>
    <w:rsid w:val="000B606E"/>
    <w:rsid w:val="000C3FF9"/>
    <w:rsid w:val="000D10BE"/>
    <w:rsid w:val="000D618C"/>
    <w:rsid w:val="000E23A7"/>
    <w:rsid w:val="00100310"/>
    <w:rsid w:val="0010693F"/>
    <w:rsid w:val="00114472"/>
    <w:rsid w:val="00120DB2"/>
    <w:rsid w:val="0014079C"/>
    <w:rsid w:val="001475DF"/>
    <w:rsid w:val="00151F6B"/>
    <w:rsid w:val="001550BC"/>
    <w:rsid w:val="001605B9"/>
    <w:rsid w:val="00170EC5"/>
    <w:rsid w:val="001747C1"/>
    <w:rsid w:val="00184743"/>
    <w:rsid w:val="00195340"/>
    <w:rsid w:val="0019776A"/>
    <w:rsid w:val="001A6AA5"/>
    <w:rsid w:val="001C2D76"/>
    <w:rsid w:val="00205343"/>
    <w:rsid w:val="00207DF5"/>
    <w:rsid w:val="00216D19"/>
    <w:rsid w:val="00223BAD"/>
    <w:rsid w:val="00280E07"/>
    <w:rsid w:val="00295185"/>
    <w:rsid w:val="0029590E"/>
    <w:rsid w:val="002B576E"/>
    <w:rsid w:val="002C31BF"/>
    <w:rsid w:val="002D08B1"/>
    <w:rsid w:val="002E0CD7"/>
    <w:rsid w:val="003114C6"/>
    <w:rsid w:val="00312257"/>
    <w:rsid w:val="003174A5"/>
    <w:rsid w:val="0032553B"/>
    <w:rsid w:val="00341DCF"/>
    <w:rsid w:val="0035158B"/>
    <w:rsid w:val="00357BC6"/>
    <w:rsid w:val="00383C6E"/>
    <w:rsid w:val="003956C6"/>
    <w:rsid w:val="003B1F26"/>
    <w:rsid w:val="00401FAB"/>
    <w:rsid w:val="00425D8A"/>
    <w:rsid w:val="0043795A"/>
    <w:rsid w:val="00441430"/>
    <w:rsid w:val="00450F07"/>
    <w:rsid w:val="00453CD3"/>
    <w:rsid w:val="00460660"/>
    <w:rsid w:val="0048413E"/>
    <w:rsid w:val="00486107"/>
    <w:rsid w:val="00491827"/>
    <w:rsid w:val="004A7439"/>
    <w:rsid w:val="004A7DFF"/>
    <w:rsid w:val="004B348C"/>
    <w:rsid w:val="004C21B7"/>
    <w:rsid w:val="004C4399"/>
    <w:rsid w:val="004C787C"/>
    <w:rsid w:val="004E143C"/>
    <w:rsid w:val="004E3A53"/>
    <w:rsid w:val="004E5B96"/>
    <w:rsid w:val="004F3CA6"/>
    <w:rsid w:val="004F4B9B"/>
    <w:rsid w:val="00511AB9"/>
    <w:rsid w:val="00523EA7"/>
    <w:rsid w:val="00553375"/>
    <w:rsid w:val="00560641"/>
    <w:rsid w:val="005736B7"/>
    <w:rsid w:val="00575E5A"/>
    <w:rsid w:val="005A472D"/>
    <w:rsid w:val="005C2741"/>
    <w:rsid w:val="005E4233"/>
    <w:rsid w:val="005F1404"/>
    <w:rsid w:val="0061068E"/>
    <w:rsid w:val="006114A4"/>
    <w:rsid w:val="00636180"/>
    <w:rsid w:val="00657A0C"/>
    <w:rsid w:val="00660AD3"/>
    <w:rsid w:val="0066196C"/>
    <w:rsid w:val="00677B7F"/>
    <w:rsid w:val="006A5570"/>
    <w:rsid w:val="006A689C"/>
    <w:rsid w:val="006B3D79"/>
    <w:rsid w:val="006C55DA"/>
    <w:rsid w:val="006D7AFE"/>
    <w:rsid w:val="006E0578"/>
    <w:rsid w:val="006E1472"/>
    <w:rsid w:val="006E314D"/>
    <w:rsid w:val="006E6DB9"/>
    <w:rsid w:val="00710723"/>
    <w:rsid w:val="00720235"/>
    <w:rsid w:val="00723ED1"/>
    <w:rsid w:val="00730DFB"/>
    <w:rsid w:val="00733A12"/>
    <w:rsid w:val="00743525"/>
    <w:rsid w:val="0076286B"/>
    <w:rsid w:val="00766846"/>
    <w:rsid w:val="0077673A"/>
    <w:rsid w:val="007846E1"/>
    <w:rsid w:val="007B10F6"/>
    <w:rsid w:val="007B1AAE"/>
    <w:rsid w:val="007B570C"/>
    <w:rsid w:val="007C589B"/>
    <w:rsid w:val="007E4A6E"/>
    <w:rsid w:val="007F51F0"/>
    <w:rsid w:val="007F56A7"/>
    <w:rsid w:val="00800DAF"/>
    <w:rsid w:val="00807DD0"/>
    <w:rsid w:val="00836810"/>
    <w:rsid w:val="00836EE0"/>
    <w:rsid w:val="008659F3"/>
    <w:rsid w:val="00867A90"/>
    <w:rsid w:val="00886D4B"/>
    <w:rsid w:val="00895406"/>
    <w:rsid w:val="008A3568"/>
    <w:rsid w:val="008D03B9"/>
    <w:rsid w:val="008F070E"/>
    <w:rsid w:val="008F18D6"/>
    <w:rsid w:val="008F6508"/>
    <w:rsid w:val="009026C5"/>
    <w:rsid w:val="00904780"/>
    <w:rsid w:val="0090591C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13F7"/>
    <w:rsid w:val="009D55DC"/>
    <w:rsid w:val="009E07F4"/>
    <w:rsid w:val="009F392E"/>
    <w:rsid w:val="00A047F9"/>
    <w:rsid w:val="00A24A22"/>
    <w:rsid w:val="00A550BA"/>
    <w:rsid w:val="00A6177B"/>
    <w:rsid w:val="00A66136"/>
    <w:rsid w:val="00A75F0C"/>
    <w:rsid w:val="00A938AD"/>
    <w:rsid w:val="00AA4CBB"/>
    <w:rsid w:val="00AA4ECE"/>
    <w:rsid w:val="00AA65FA"/>
    <w:rsid w:val="00AA7351"/>
    <w:rsid w:val="00AB4954"/>
    <w:rsid w:val="00AD056F"/>
    <w:rsid w:val="00AD6731"/>
    <w:rsid w:val="00AF3DE9"/>
    <w:rsid w:val="00B10A7B"/>
    <w:rsid w:val="00B15D0D"/>
    <w:rsid w:val="00B30832"/>
    <w:rsid w:val="00B4688A"/>
    <w:rsid w:val="00B55335"/>
    <w:rsid w:val="00B7106B"/>
    <w:rsid w:val="00B75EE1"/>
    <w:rsid w:val="00B77481"/>
    <w:rsid w:val="00B8518B"/>
    <w:rsid w:val="00B86385"/>
    <w:rsid w:val="00B91874"/>
    <w:rsid w:val="00B949A6"/>
    <w:rsid w:val="00BA2F0A"/>
    <w:rsid w:val="00BA7EBC"/>
    <w:rsid w:val="00BB61A1"/>
    <w:rsid w:val="00BD7E91"/>
    <w:rsid w:val="00BE002A"/>
    <w:rsid w:val="00BE76D0"/>
    <w:rsid w:val="00BF6F1B"/>
    <w:rsid w:val="00C02D0A"/>
    <w:rsid w:val="00C03A6E"/>
    <w:rsid w:val="00C15949"/>
    <w:rsid w:val="00C2456E"/>
    <w:rsid w:val="00C44F6A"/>
    <w:rsid w:val="00C47AE3"/>
    <w:rsid w:val="00C75C4F"/>
    <w:rsid w:val="00CA323E"/>
    <w:rsid w:val="00CD1FC4"/>
    <w:rsid w:val="00D21061"/>
    <w:rsid w:val="00D253C3"/>
    <w:rsid w:val="00D4108E"/>
    <w:rsid w:val="00D429CD"/>
    <w:rsid w:val="00D6163D"/>
    <w:rsid w:val="00D66313"/>
    <w:rsid w:val="00D70788"/>
    <w:rsid w:val="00D80E30"/>
    <w:rsid w:val="00D831A3"/>
    <w:rsid w:val="00DB1ECB"/>
    <w:rsid w:val="00DB6B9C"/>
    <w:rsid w:val="00DC542D"/>
    <w:rsid w:val="00DC75F3"/>
    <w:rsid w:val="00DD46F3"/>
    <w:rsid w:val="00DE56F2"/>
    <w:rsid w:val="00DF116D"/>
    <w:rsid w:val="00E11CD4"/>
    <w:rsid w:val="00E163BD"/>
    <w:rsid w:val="00E73C0F"/>
    <w:rsid w:val="00E91FDB"/>
    <w:rsid w:val="00EB104F"/>
    <w:rsid w:val="00ED14BD"/>
    <w:rsid w:val="00F0533E"/>
    <w:rsid w:val="00F1048D"/>
    <w:rsid w:val="00F12DEC"/>
    <w:rsid w:val="00F1715C"/>
    <w:rsid w:val="00F310F8"/>
    <w:rsid w:val="00F3566A"/>
    <w:rsid w:val="00F35939"/>
    <w:rsid w:val="00F45607"/>
    <w:rsid w:val="00F50AB7"/>
    <w:rsid w:val="00F50BD8"/>
    <w:rsid w:val="00F518C0"/>
    <w:rsid w:val="00F659EB"/>
    <w:rsid w:val="00F66CCE"/>
    <w:rsid w:val="00F77515"/>
    <w:rsid w:val="00F811F1"/>
    <w:rsid w:val="00F85563"/>
    <w:rsid w:val="00F86BA6"/>
    <w:rsid w:val="00FA4461"/>
    <w:rsid w:val="00FB1771"/>
    <w:rsid w:val="00FC6389"/>
    <w:rsid w:val="00FF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0E1281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GridTable1LightAccent1">
    <w:name w:val="Grid Table 1 Light Accent 1"/>
    <w:basedOn w:val="Normlntabulka"/>
    <w:uiPriority w:val="46"/>
    <w:rsid w:val="0004145E"/>
    <w:pPr>
      <w:spacing w:after="0" w:line="240" w:lineRule="auto"/>
    </w:pPr>
    <w:tblPr>
      <w:tblStyleRowBandSize w:val="1"/>
      <w:tblStyleColBandSize w:val="1"/>
      <w:tblBorders>
        <w:top w:val="single" w:sz="4" w:space="0" w:color="56A7FF" w:themeColor="accent1" w:themeTint="66"/>
        <w:left w:val="single" w:sz="4" w:space="0" w:color="56A7FF" w:themeColor="accent1" w:themeTint="66"/>
        <w:bottom w:val="single" w:sz="4" w:space="0" w:color="56A7FF" w:themeColor="accent1" w:themeTint="66"/>
        <w:right w:val="single" w:sz="4" w:space="0" w:color="56A7FF" w:themeColor="accent1" w:themeTint="66"/>
        <w:insideH w:val="single" w:sz="4" w:space="0" w:color="56A7FF" w:themeColor="accent1" w:themeTint="66"/>
        <w:insideV w:val="single" w:sz="4" w:space="0" w:color="56A7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027C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27C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1">
    <w:name w:val="Plain Table 1"/>
    <w:basedOn w:val="Normlntabulka"/>
    <w:uiPriority w:val="41"/>
    <w:rsid w:val="0004145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Light">
    <w:name w:val="Grid Table Light"/>
    <w:basedOn w:val="Normlntabulka"/>
    <w:uiPriority w:val="40"/>
    <w:rsid w:val="0004145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4145E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4145E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4145E"/>
    <w:rPr>
      <w:vertAlign w:val="superscript"/>
    </w:rPr>
  </w:style>
  <w:style w:type="paragraph" w:styleId="Obsah4">
    <w:name w:val="toc 4"/>
    <w:basedOn w:val="Normln"/>
    <w:next w:val="Normln"/>
    <w:autoRedefine/>
    <w:uiPriority w:val="39"/>
    <w:unhideWhenUsed/>
    <w:rsid w:val="0004145E"/>
    <w:pPr>
      <w:spacing w:after="100"/>
      <w:ind w:left="540"/>
    </w:pPr>
  </w:style>
  <w:style w:type="character" w:styleId="Odkaznakoment">
    <w:name w:val="annotation reference"/>
    <w:basedOn w:val="Standardnpsmoodstavce"/>
    <w:uiPriority w:val="99"/>
    <w:semiHidden/>
    <w:unhideWhenUsed/>
    <w:rsid w:val="00C245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456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456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45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456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GridTable1LightAccent1">
    <w:name w:val="Grid Table 1 Light Accent 1"/>
    <w:basedOn w:val="Normlntabulka"/>
    <w:uiPriority w:val="46"/>
    <w:rsid w:val="0004145E"/>
    <w:pPr>
      <w:spacing w:after="0" w:line="240" w:lineRule="auto"/>
    </w:pPr>
    <w:tblPr>
      <w:tblStyleRowBandSize w:val="1"/>
      <w:tblStyleColBandSize w:val="1"/>
      <w:tblBorders>
        <w:top w:val="single" w:sz="4" w:space="0" w:color="56A7FF" w:themeColor="accent1" w:themeTint="66"/>
        <w:left w:val="single" w:sz="4" w:space="0" w:color="56A7FF" w:themeColor="accent1" w:themeTint="66"/>
        <w:bottom w:val="single" w:sz="4" w:space="0" w:color="56A7FF" w:themeColor="accent1" w:themeTint="66"/>
        <w:right w:val="single" w:sz="4" w:space="0" w:color="56A7FF" w:themeColor="accent1" w:themeTint="66"/>
        <w:insideH w:val="single" w:sz="4" w:space="0" w:color="56A7FF" w:themeColor="accent1" w:themeTint="66"/>
        <w:insideV w:val="single" w:sz="4" w:space="0" w:color="56A7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027C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27C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1">
    <w:name w:val="Plain Table 1"/>
    <w:basedOn w:val="Normlntabulka"/>
    <w:uiPriority w:val="41"/>
    <w:rsid w:val="0004145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Light">
    <w:name w:val="Grid Table Light"/>
    <w:basedOn w:val="Normlntabulka"/>
    <w:uiPriority w:val="40"/>
    <w:rsid w:val="0004145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4145E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4145E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4145E"/>
    <w:rPr>
      <w:vertAlign w:val="superscript"/>
    </w:rPr>
  </w:style>
  <w:style w:type="paragraph" w:styleId="Obsah4">
    <w:name w:val="toc 4"/>
    <w:basedOn w:val="Normln"/>
    <w:next w:val="Normln"/>
    <w:autoRedefine/>
    <w:uiPriority w:val="39"/>
    <w:unhideWhenUsed/>
    <w:rsid w:val="0004145E"/>
    <w:pPr>
      <w:spacing w:after="100"/>
      <w:ind w:left="540"/>
    </w:pPr>
  </w:style>
  <w:style w:type="character" w:styleId="Odkaznakoment">
    <w:name w:val="annotation reference"/>
    <w:basedOn w:val="Standardnpsmoodstavce"/>
    <w:uiPriority w:val="99"/>
    <w:semiHidden/>
    <w:unhideWhenUsed/>
    <w:rsid w:val="00C245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456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456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45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456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9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7246B357D0904997E1ADF8B3028DF7" ma:contentTypeVersion="12" ma:contentTypeDescription="Vytvoří nový dokument" ma:contentTypeScope="" ma:versionID="533eaf768a311804f5f119db1ae814c8">
  <xsd:schema xmlns:xsd="http://www.w3.org/2001/XMLSchema" xmlns:xs="http://www.w3.org/2001/XMLSchema" xmlns:p="http://schemas.microsoft.com/office/2006/metadata/properties" xmlns:ns2="db40c9a6-9db4-4b85-9ace-017a628d9036" xmlns:ns3="cee39617-97bf-45ee-91f6-3e13240773ef" targetNamespace="http://schemas.microsoft.com/office/2006/metadata/properties" ma:root="true" ma:fieldsID="aaaf09b13221753fe513b14d97451580" ns2:_="" ns3:_="">
    <xsd:import namespace="db40c9a6-9db4-4b85-9ace-017a628d9036"/>
    <xsd:import namespace="cee39617-97bf-45ee-91f6-3e13240773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0c9a6-9db4-4b85-9ace-017a628d90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39617-97bf-45ee-91f6-3e13240773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7C4246-0071-42E0-B2E0-65A489DA9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0c9a6-9db4-4b85-9ace-017a628d9036"/>
    <ds:schemaRef ds:uri="cee39617-97bf-45ee-91f6-3e13240773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ECFE318-3AF3-425D-8D96-263CCC8AD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788</Words>
  <Characters>4656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Bérová Šárka</dc:creator>
  <cp:lastModifiedBy>Šilerová Pavla, Mgr.</cp:lastModifiedBy>
  <cp:revision>3</cp:revision>
  <cp:lastPrinted>2022-08-03T09:58:00Z</cp:lastPrinted>
  <dcterms:created xsi:type="dcterms:W3CDTF">2022-08-04T07:43:00Z</dcterms:created>
  <dcterms:modified xsi:type="dcterms:W3CDTF">2022-08-09T12:50:00Z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0x010100C67246B357D0904997E1ADF8B3028DF7</vt:lpwstr>
  </property>
  <property fmtid="{D5CDD505-2E9C-101B-9397-08002B2CF9AE}" pid="3" name="AuthorIds_UIVersion_2048">
    <vt:lpwstr>6</vt:lpwstr>
  </property>
</Properties>
</file>